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>
          <w:rStyle w:val="Strong"/>
          <w:rFonts w:ascii="Verdana" w:hAnsi="Verdana"/>
          <w:color w:val="FF0000"/>
          <w:sz w:val="18"/>
          <w:szCs w:val="18"/>
          <w:shd w:fill="FAFAFA" w:val="clear"/>
        </w:rPr>
        <w:t xml:space="preserve">Szkoła Podstawowa nr 5 </w:t>
      </w:r>
      <w:r>
        <w:rPr>
          <w:rStyle w:val="Strong"/>
          <w:rFonts w:ascii="Verdana" w:hAnsi="Verdana"/>
          <w:color w:val="FF0000"/>
          <w:sz w:val="18"/>
          <w:szCs w:val="18"/>
          <w:shd w:fill="FAFAFA" w:val="clear"/>
        </w:rPr>
        <w:t xml:space="preserve">(obecne Gimnazjum nr 5) </w:t>
      </w:r>
      <w:r>
        <w:rPr>
          <w:rStyle w:val="Strong"/>
          <w:rFonts w:ascii="Verdana" w:hAnsi="Verdana"/>
          <w:color w:val="FF0000"/>
          <w:sz w:val="18"/>
          <w:szCs w:val="18"/>
          <w:shd w:fill="FAFAFA" w:val="clear"/>
        </w:rPr>
        <w:t>w roku szkolnym 2017/2018, na poziomie klas siódmych, organizuje nabór uzupełniający do  klasy sportowej o profilu - piłka siatkowa dziewcząt.</w:t>
      </w:r>
      <w:r/>
    </w:p>
    <w:p>
      <w:pPr>
        <w:pStyle w:val="Normal"/>
      </w:pPr>
      <w:r>
        <w:rPr>
          <w:rFonts w:ascii="Verdana" w:hAnsi="Verdana"/>
          <w:color w:val="FF0000"/>
          <w:sz w:val="18"/>
          <w:szCs w:val="18"/>
          <w:shd w:fill="FAFAFA" w:val="clear"/>
        </w:rPr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Klasa sportowa zostanie utworzona po zakwalifikowaniu się minimum 20 uczniów.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Uczniom klasy sportowej zapewniamy realizację podstawy programowej kształcenia ogólnego dla szkoły podstawowej.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Klasa sportowa dodatkowo będzie realizować 6 godzin tygodniowo obowiązkowych zajęć sportowych.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Uczniowie klasy sportowej będą mogli również korzystać z zajęć sportowych </w:t>
        <w:br/>
        <w:t>w ramach Siatkarskich Ośrodków Szkolnych. Będą one odbywały się po zajęciach wynikających z ramowego planu nauczania.</w:t>
      </w:r>
      <w:r/>
    </w:p>
    <w:p>
      <w:pPr>
        <w:pStyle w:val="Normal"/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u w:val="single"/>
          <w:lang w:eastAsia="pl-PL"/>
        </w:rPr>
        <w:t>Wymagania w stosunku do kandydata do klasy sportowej:</w:t>
      </w:r>
      <w:r/>
    </w:p>
    <w:p>
      <w:pPr>
        <w:pStyle w:val="Normal"/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1. 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Dobry stan zdrowia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, potwierdzony zaświadczeniem lekarskim wydanym przez lekarza specjalistę w dziedzinie medycyny sportowej.</w:t>
      </w:r>
      <w:r/>
    </w:p>
    <w:p>
      <w:pPr>
        <w:pStyle w:val="Normal"/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2. 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Zaliczenie próby sprawności fizycznej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, ustalone przez szkolną komisję rekrutacjno – kwalifikacyjną zatwierdzoną przez Towarzystwo Piłki Siatkowej.</w:t>
      </w:r>
      <w:r/>
    </w:p>
    <w:p>
      <w:pPr>
        <w:pStyle w:val="Normal"/>
        <w:shd w:val="clear" w:color="auto" w:themeColor="" w:themeTint="" w:themeShade="" w:fill="FAFAFA" w:themeFill="" w:themeFillTint="" w:themeFillShade=""/>
        <w:spacing w:lineRule="auto" w:line="240" w:beforeAutospacing="1" w:afterAutospacing="1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3. 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Pisemna zgoda rodziców.</w:t>
      </w:r>
      <w:r/>
    </w:p>
    <w:p>
      <w:pPr>
        <w:pStyle w:val="Normal"/>
        <w:shd w:val="clear" w:color="auto" w:themeColor="" w:themeTint="" w:themeShade="" w:fill="FAFAFA" w:themeFill="" w:themeFillTint="" w:themeFillShade=""/>
        <w:spacing w:lineRule="auto" w:line="240" w:beforeAutospacing="1" w:afterAutospacing="1"/>
        <w:jc w:val="center"/>
        <w:rPr>
          <w:sz w:val="18"/>
          <w:sz w:val="18"/>
          <w:szCs w:val="18"/>
          <w:rFonts w:ascii="Verdana" w:hAnsi="Verdana" w:eastAsia="Times New Roman" w:cs="Times New Roman"/>
          <w:color w:val="000000"/>
          <w:lang w:eastAsia="pl-PL"/>
        </w:rPr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Serdecznie zapraszamy Rodziców klas szóstych na zebranie, </w:t>
        <w:br/>
        <w:t>które odbędzie się 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u w:val="single"/>
          <w:lang w:eastAsia="pl-PL"/>
        </w:rPr>
        <w:t>18 maja 2017 r.</w:t>
      </w: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 o godzinie 16</w:t>
      </w:r>
      <w:bookmarkStart w:id="0" w:name="_GoBack"/>
      <w:bookmarkEnd w:id="0"/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pl-PL"/>
        </w:rPr>
        <w:t>.00 </w:t>
        <w:br/>
        <w:t>w Sali Gimnastycznej Szkoły Podstawowej nr 5 w Lublinie przy ul. Smyczkowa 3</w:t>
      </w:r>
      <w:r/>
    </w:p>
    <w:p>
      <w:pPr>
        <w:pStyle w:val="Normal"/>
        <w:rPr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basedOn w:val="DefaultParagraphFont"/>
    <w:uiPriority w:val="22"/>
    <w:qFormat/>
    <w:rsid w:val="00c11fd8"/>
    <w:rPr>
      <w:b/>
      <w:bCs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Application>LibreOffice/4.3.5.2$Windows_x86 LibreOffice_project/3a87456aaa6a95c63eea1c1b3201acedf0751bd5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2017-05-10T12:46:00Z</dcterms:created>
  <dc:creator>Tomek</dc:creator>
  <dc:language>pl-PL</dc:language>
  <cp:lastPrinted>2017-05-15T12:50:19Z</cp:lastPrinted>
  <dcterms:modified xsi:type="dcterms:W3CDTF">2017-05-15T13:22:15Z</dcterms:modified>
  <cp:revision>2</cp:revision>
</cp:coreProperties>
</file>